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2608" w:rsidRPr="00812608" w:rsidRDefault="00812608" w:rsidP="00812608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Style w:val="a4"/>
          <w:color w:val="000000"/>
          <w:bdr w:val="none" w:sz="0" w:space="0" w:color="auto" w:frame="1"/>
        </w:rPr>
      </w:pPr>
      <w:r w:rsidRPr="00812608">
        <w:rPr>
          <w:rStyle w:val="a4"/>
          <w:color w:val="000000"/>
          <w:bdr w:val="none" w:sz="0" w:space="0" w:color="auto" w:frame="1"/>
        </w:rPr>
        <w:t>ПОЛОЖЕНИЕ</w:t>
      </w:r>
      <w:r w:rsidRPr="00812608">
        <w:rPr>
          <w:b/>
          <w:bCs/>
          <w:color w:val="000000"/>
          <w:bdr w:val="none" w:sz="0" w:space="0" w:color="auto" w:frame="1"/>
        </w:rPr>
        <w:br/>
      </w:r>
      <w:r w:rsidRPr="00812608">
        <w:rPr>
          <w:rStyle w:val="a4"/>
          <w:color w:val="000000"/>
          <w:bdr w:val="none" w:sz="0" w:space="0" w:color="auto" w:frame="1"/>
        </w:rPr>
        <w:t xml:space="preserve">об Антитеррористической комиссии в </w:t>
      </w:r>
      <w:proofErr w:type="spellStart"/>
      <w:r w:rsidRPr="00812608">
        <w:rPr>
          <w:rStyle w:val="a4"/>
          <w:color w:val="000000"/>
          <w:bdr w:val="none" w:sz="0" w:space="0" w:color="auto" w:frame="1"/>
        </w:rPr>
        <w:t>Сосьвинском</w:t>
      </w:r>
      <w:proofErr w:type="spellEnd"/>
      <w:r w:rsidRPr="00812608">
        <w:rPr>
          <w:rStyle w:val="a4"/>
          <w:color w:val="000000"/>
          <w:bdr w:val="none" w:sz="0" w:space="0" w:color="auto" w:frame="1"/>
        </w:rPr>
        <w:t xml:space="preserve"> городском округе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I. Общие положения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 xml:space="preserve">1. Антитеррористическая комиссия в </w:t>
      </w:r>
      <w:proofErr w:type="spellStart"/>
      <w:r w:rsidRPr="00812608">
        <w:rPr>
          <w:color w:val="000000"/>
        </w:rPr>
        <w:t>Сосьвинском</w:t>
      </w:r>
      <w:proofErr w:type="spellEnd"/>
      <w:r w:rsidRPr="00812608">
        <w:rPr>
          <w:color w:val="000000"/>
        </w:rPr>
        <w:t xml:space="preserve"> городском округе (далее — Комиссия) является органом, организующим взаимодействие подразделений территориальных органов федеральных органов исполнительной власти, исполнительных органов государственной власти Свердловской области и органов местного самоуправления в сфере профилактики терроризма, а также минимизации и ликвидации последствий его проявлений на территории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округа. </w:t>
      </w:r>
      <w:r w:rsidRPr="00812608">
        <w:rPr>
          <w:color w:val="000000"/>
        </w:rPr>
        <w:br/>
        <w:t xml:space="preserve">Сокращенное название Комиссии — АТК в </w:t>
      </w:r>
      <w:proofErr w:type="spellStart"/>
      <w:r w:rsidRPr="00812608">
        <w:rPr>
          <w:color w:val="000000"/>
        </w:rPr>
        <w:t>Сосьвинском</w:t>
      </w:r>
      <w:proofErr w:type="spellEnd"/>
      <w:r w:rsidRPr="00812608">
        <w:rPr>
          <w:color w:val="000000"/>
        </w:rPr>
        <w:t xml:space="preserve"> городском округе. </w:t>
      </w:r>
      <w:r w:rsidRPr="00812608">
        <w:rPr>
          <w:color w:val="000000"/>
        </w:rPr>
        <w:br/>
        <w:t>2. Комиссия руководствуется в своей деятельности Конституцией Российской Федерации, законодательством Российской Федерации и Свердловской области, решениями федеральной, региональной антитеррористических комиссий и настоящим Положением. </w:t>
      </w:r>
      <w:r w:rsidRPr="00812608">
        <w:rPr>
          <w:color w:val="000000"/>
        </w:rPr>
        <w:br/>
        <w:t xml:space="preserve">3. Председателем Комиссии является глава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округа. </w:t>
      </w:r>
      <w:r w:rsidRPr="00812608">
        <w:rPr>
          <w:color w:val="000000"/>
        </w:rPr>
        <w:br/>
        <w:t xml:space="preserve">4. Комиссия осуществляет свою деятельность во взаимодействии с территориальными органами федеральных органов исполнительной власти, исполнительных органов государственной власти Свердловской области, антитеррористической комиссией в Свердловской области, надзорными органами, организациями независимо от форм собственности, общественными объединениями и администрацией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округа.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II. Порядок формирования Комиссии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1. Комиссия состоит из председателя Комиссии, его заместителей, секретаря и членов Комиссии. </w:t>
      </w:r>
      <w:r w:rsidRPr="00812608">
        <w:rPr>
          <w:color w:val="000000"/>
        </w:rPr>
        <w:br/>
        <w:t xml:space="preserve">2. В Комиссию могут быть включены представители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округа, а также руководители и представители подразделений территориальных органов федеральных органов исполнительной власти (ФСБ, МВД, МЧС), следственного комитета, военного комиссариата, надзорных органов (по согласованию).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III. Основные задачи Комиссии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proofErr w:type="gramStart"/>
      <w:r w:rsidRPr="00812608">
        <w:rPr>
          <w:color w:val="000000"/>
        </w:rPr>
        <w:t>Основными задачами Комиссии являются: </w:t>
      </w:r>
      <w:r w:rsidRPr="00812608">
        <w:rPr>
          <w:color w:val="000000"/>
        </w:rPr>
        <w:br/>
        <w:t xml:space="preserve">1) организация взаимодействия на территории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 деятельности подразделений территориальных органов федеральных органов исполнительной власти, органов исполнительной власти субъекта и органов местного самоуправления по профилактике терроризма, а также минимизации и ликвидации последствий его проявлений; </w:t>
      </w:r>
      <w:r w:rsidRPr="00812608">
        <w:rPr>
          <w:color w:val="000000"/>
        </w:rPr>
        <w:br/>
        <w:t xml:space="preserve">2) участие в реализации на территории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 государственной политики Российской Федерации в области противодействия терроризму;</w:t>
      </w:r>
      <w:proofErr w:type="gramEnd"/>
      <w:r w:rsidRPr="00812608">
        <w:rPr>
          <w:color w:val="000000"/>
        </w:rPr>
        <w:t> </w:t>
      </w:r>
      <w:r w:rsidRPr="00812608">
        <w:rPr>
          <w:color w:val="000000"/>
        </w:rPr>
        <w:br/>
      </w:r>
      <w:proofErr w:type="gramStart"/>
      <w:r w:rsidRPr="00812608">
        <w:rPr>
          <w:color w:val="000000"/>
        </w:rPr>
        <w:t xml:space="preserve">3) мониторинг политических, социально-экономических и иных процессов на территории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округа, оказывающих влияние на ситуацию в области противодействия терроризму;</w:t>
      </w:r>
      <w:r w:rsidRPr="00812608">
        <w:rPr>
          <w:color w:val="000000"/>
        </w:rPr>
        <w:br/>
        <w:t>4) разработка мер по профилактике терроризма, устранению причин и условий, способствующих его проявлению, обеспечению защищенности объектов от возможных террористических посягательств, а также по минимизации и ликвидации последствий террористических актов, осуществление контроля за реализацией этих мер;</w:t>
      </w:r>
      <w:proofErr w:type="gramEnd"/>
      <w:r w:rsidRPr="00812608">
        <w:rPr>
          <w:color w:val="000000"/>
        </w:rPr>
        <w:t> </w:t>
      </w:r>
      <w:r w:rsidRPr="00812608">
        <w:rPr>
          <w:color w:val="000000"/>
        </w:rPr>
        <w:br/>
        <w:t xml:space="preserve">5) анализ эффективности работы отраслевых органов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округа, муниципальных учреждений, организаций и предприятий независимо от форм собственности по профилактике терроризма, минимизации и ликвидации </w:t>
      </w:r>
      <w:r w:rsidRPr="00812608">
        <w:rPr>
          <w:color w:val="000000"/>
        </w:rPr>
        <w:lastRenderedPageBreak/>
        <w:t>последствий его проявлений, подготовка предложений по совершенствованию этой работы; </w:t>
      </w:r>
      <w:r w:rsidRPr="00812608">
        <w:rPr>
          <w:color w:val="000000"/>
        </w:rPr>
        <w:br/>
        <w:t xml:space="preserve">6) координация деятельности рабочих органов, созданных в учреждениях и организациях независимо от форм собственности на территории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округа, для осуществления мероприятий по профилактике терроризма, минимизации и ликвидации последствий его проявлений; </w:t>
      </w:r>
      <w:r w:rsidRPr="00812608">
        <w:rPr>
          <w:color w:val="000000"/>
        </w:rPr>
        <w:br/>
        <w:t>7) подготовка и проведение совещаний по вопросам предотвращения и профилактики терроризма, минимизации последствий его возможных проявлений, исполнения организационных указаний и постановлений Правительства Российской Федерации, Свердловской области, вышестоящих антитеррористических комиссий и совещаний; </w:t>
      </w:r>
      <w:r w:rsidRPr="00812608">
        <w:rPr>
          <w:color w:val="000000"/>
        </w:rPr>
        <w:br/>
        <w:t>8) оказание содействия руководителям предприятий повышенной опасности, учреждений здравоохранения, культуры, образования, объектов с массовым пребыванием людей, расположенных на территории городского округа, в осуществлении мероприятий по профилактике террористических актов и минимизации последствий в случае их совершения.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IV. Основные полномочия Комиссии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proofErr w:type="gramStart"/>
      <w:r w:rsidRPr="00812608">
        <w:rPr>
          <w:color w:val="000000"/>
        </w:rPr>
        <w:t>Для выполнения задач, предусмотренных настоящим Положением, Комиссия: </w:t>
      </w:r>
      <w:r w:rsidRPr="00812608">
        <w:rPr>
          <w:color w:val="000000"/>
        </w:rPr>
        <w:br/>
        <w:t xml:space="preserve">1) принимает, в пределах своих компетенций, решения по профилактике терроризма, информационно-пропагандистскому сопровождению антитеррористической деятельности, созданию благоприятных условий в области противодействия терроризму на территории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 </w:t>
      </w:r>
      <w:r w:rsidRPr="00812608">
        <w:rPr>
          <w:color w:val="000000"/>
        </w:rPr>
        <w:br/>
        <w:t>2) запрашивает и получает от должностных лиц, организаций, учреждений и предприятий независимо от форм собственности информацию, материалы и документы, необходимые для осуществления деятельности Комиссии;</w:t>
      </w:r>
      <w:proofErr w:type="gramEnd"/>
      <w:r w:rsidRPr="00812608">
        <w:rPr>
          <w:color w:val="000000"/>
        </w:rPr>
        <w:t> </w:t>
      </w:r>
      <w:r w:rsidRPr="00812608">
        <w:rPr>
          <w:color w:val="000000"/>
        </w:rPr>
        <w:br/>
        <w:t>3) заслушивает на заседаниях Комиссии должностных лиц предприятий повышенной опасности, учреждений здравоохранения, культуры, образования, объектов с массовым пребыванием людей, расположенных на территории городского округа, в осуществлении мероприятий по вопросам профилактики террористических актов, минимизации последствий в случае их совершения; </w:t>
      </w:r>
      <w:r w:rsidRPr="00812608">
        <w:rPr>
          <w:color w:val="000000"/>
        </w:rPr>
        <w:br/>
        <w:t>4) направляет руководителям и должностным лицам предприятий повышенной опасности, учреждений здравоохранения, культуры, образования, объектов с массовым пребыванием людей, расположенных на территории городского округа, рекомендаций по вопросам профилактики и предотвращения террористических актов, минимизации последствий в случае их совершения; </w:t>
      </w:r>
      <w:r w:rsidRPr="00812608">
        <w:rPr>
          <w:color w:val="000000"/>
        </w:rPr>
        <w:br/>
        <w:t>5) в случае необходимости создает рабочие группы для решения основных вопросов, относящихся к компетенции Комиссии, и определяет порядок их работы (подготовка заседаний Комиссии, разработка проектов решений Комиссии и т.д.); </w:t>
      </w:r>
      <w:r w:rsidRPr="00812608">
        <w:rPr>
          <w:color w:val="000000"/>
        </w:rPr>
        <w:br/>
        <w:t>6) привлекает к работе в составе рабочих групп необходимых специалистов учреждений, предприятий, организаций независимо от формы собственности и ведомственной принадлежности.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V. Организация работы Комиссии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 xml:space="preserve">1. Комиссия строит свою работу во взаимодействии с антитеррористической комиссией в Свердловской области, а также оперативной группой, созданной для реализации первоочередных мер по пресечению террористического акта на территории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округа. </w:t>
      </w:r>
      <w:r w:rsidRPr="00812608">
        <w:rPr>
          <w:color w:val="000000"/>
        </w:rPr>
        <w:br/>
        <w:t>2. Комиссия осуществляет свою деятельность на плановой основе. </w:t>
      </w:r>
      <w:r w:rsidRPr="00812608">
        <w:rPr>
          <w:color w:val="000000"/>
        </w:rPr>
        <w:br/>
        <w:t xml:space="preserve">3. План работы антитеррористической комиссии в </w:t>
      </w:r>
      <w:proofErr w:type="spellStart"/>
      <w:r w:rsidRPr="00812608">
        <w:rPr>
          <w:color w:val="000000"/>
        </w:rPr>
        <w:t>Сосьвинском</w:t>
      </w:r>
      <w:proofErr w:type="spellEnd"/>
      <w:r w:rsidRPr="00812608">
        <w:rPr>
          <w:color w:val="000000"/>
        </w:rPr>
        <w:t xml:space="preserve"> городском округе составляется на календарный год и утверждается на заседании антитеррористической комиссии в IV квартале текущего года не позднее 15 декабря. </w:t>
      </w:r>
      <w:r w:rsidRPr="00812608">
        <w:rPr>
          <w:color w:val="000000"/>
        </w:rPr>
        <w:br/>
      </w:r>
      <w:r w:rsidRPr="00812608">
        <w:rPr>
          <w:color w:val="000000"/>
        </w:rPr>
        <w:lastRenderedPageBreak/>
        <w:t>4. Комиссия информирует аппарат Антитеррористической комиссии в Свердловской области по итогам своей деятельности.</w:t>
      </w:r>
      <w:r w:rsidRPr="00812608">
        <w:rPr>
          <w:color w:val="000000"/>
        </w:rPr>
        <w:br/>
        <w:t>5. Заседания Комиссии проводятся на основании плана работы, но не реже одного раза в квартал. В случае необходимости по решению председателя Комиссии могут проводиться внеочередные заседания Комиссии. </w:t>
      </w:r>
      <w:r w:rsidRPr="00812608">
        <w:rPr>
          <w:color w:val="000000"/>
        </w:rPr>
        <w:br/>
        <w:t xml:space="preserve">6. Подготовка материалов к заседанию Комиссии осуществляется представителями тех органов, к ведению которых относятся рассматриваемые вопросы. Материалы должны быть переданы секретарю Комиссии не </w:t>
      </w:r>
      <w:proofErr w:type="gramStart"/>
      <w:r w:rsidRPr="00812608">
        <w:rPr>
          <w:color w:val="000000"/>
        </w:rPr>
        <w:t>позднее</w:t>
      </w:r>
      <w:proofErr w:type="gramEnd"/>
      <w:r w:rsidRPr="00812608">
        <w:rPr>
          <w:color w:val="000000"/>
        </w:rPr>
        <w:t xml:space="preserve"> чем за 5 дней до проведения заседания. </w:t>
      </w:r>
      <w:r w:rsidRPr="00812608">
        <w:rPr>
          <w:color w:val="000000"/>
        </w:rPr>
        <w:br/>
        <w:t>7. Присутствие членов Комиссии на ее заседаниях обязательно. </w:t>
      </w:r>
      <w:r w:rsidRPr="00812608">
        <w:rPr>
          <w:color w:val="000000"/>
        </w:rPr>
        <w:br/>
        <w:t>Члены Комиссии не вправе делегировать свои полномочия иным лицам. В случае невозможности присутствия члена Комиссии на заседании он обязан заблаговременно известить об этом секретаря Комиссии. При этом член Комиссии вправе изложить свое мнение по рассматриваемым вопросам в письменной форме, которое доводится до участников заседания Комиссии и отражается в протоколе. </w:t>
      </w:r>
      <w:r w:rsidRPr="00812608">
        <w:rPr>
          <w:color w:val="000000"/>
        </w:rPr>
        <w:br/>
        <w:t>В случае невозможности присутствия члена Комиссии на заседании лицо, исполняющее его обязанности, после согласования с председателем Комиссии может присутствовать на заседании с правом совещательного голоса.</w:t>
      </w:r>
      <w:r w:rsidRPr="00812608">
        <w:rPr>
          <w:color w:val="000000"/>
        </w:rPr>
        <w:br/>
        <w:t>8. Решение Комиссии оформляется протоколом, который подписывается председателем Комиссии. </w:t>
      </w:r>
      <w:r w:rsidRPr="00812608">
        <w:rPr>
          <w:color w:val="000000"/>
        </w:rPr>
        <w:br/>
        <w:t xml:space="preserve">9. Решения, принимаемые Комиссией в соответствии с ее компетенцией, являются обязательными для отраслевых органов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округа, муниципальных учреждений, организаций и предприятий независимо от форм собственности, расположенных на территории городского округа. </w:t>
      </w:r>
      <w:r w:rsidRPr="00812608">
        <w:rPr>
          <w:color w:val="000000"/>
        </w:rPr>
        <w:br/>
        <w:t>10. Заседание Комиссии ведет председатель Комиссии или его заместитель. </w:t>
      </w:r>
      <w:r w:rsidRPr="00812608">
        <w:rPr>
          <w:color w:val="000000"/>
        </w:rPr>
        <w:br/>
        <w:t xml:space="preserve">11. </w:t>
      </w:r>
      <w:proofErr w:type="gramStart"/>
      <w:r w:rsidRPr="00812608">
        <w:rPr>
          <w:color w:val="000000"/>
        </w:rPr>
        <w:t>Основными задачами секретаря Комиссии являются: </w:t>
      </w:r>
      <w:r w:rsidRPr="00812608">
        <w:rPr>
          <w:color w:val="000000"/>
        </w:rPr>
        <w:br/>
        <w:t>— организация и ведение делопроизводства Комиссии; </w:t>
      </w:r>
      <w:r w:rsidRPr="00812608">
        <w:rPr>
          <w:color w:val="000000"/>
        </w:rPr>
        <w:br/>
        <w:t>— оповещение членов Комиссии и приглашенных лиц о дате, времени проведения заседания Комиссии и рассматриваемых вопросах; </w:t>
      </w:r>
      <w:r w:rsidRPr="00812608">
        <w:rPr>
          <w:color w:val="000000"/>
        </w:rPr>
        <w:br/>
        <w:t>— осуществление сбора материалов по рассматриваемым вопросам и представление их председателю Комиссии; </w:t>
      </w:r>
      <w:r w:rsidRPr="00812608">
        <w:rPr>
          <w:color w:val="000000"/>
        </w:rPr>
        <w:br/>
        <w:t>— ведение протокола заседания Комиссии, оформление принятых решений, доведение решений до исполнителей; </w:t>
      </w:r>
      <w:r w:rsidRPr="00812608">
        <w:rPr>
          <w:color w:val="000000"/>
        </w:rPr>
        <w:br/>
        <w:t>— осуществление сбора информации о выполнении принятых на Комиссии решений. </w:t>
      </w:r>
      <w:r w:rsidRPr="00812608">
        <w:rPr>
          <w:color w:val="000000"/>
        </w:rPr>
        <w:br/>
        <w:t>12.</w:t>
      </w:r>
      <w:proofErr w:type="gramEnd"/>
      <w:r w:rsidRPr="00812608">
        <w:rPr>
          <w:color w:val="000000"/>
        </w:rPr>
        <w:t xml:space="preserve"> Организационное обеспечение деятельности Комиссии находится в ведении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округа.</w:t>
      </w:r>
      <w:r w:rsidRPr="00812608">
        <w:rPr>
          <w:color w:val="000000"/>
        </w:rPr>
        <w:br/>
        <w:t xml:space="preserve">Материально — техническое обеспечение деятельности Комиссии находится в ведении муниципального казенного учреждения «Управление гражданской защиты и хозяйственного обслуживания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округа». </w:t>
      </w:r>
      <w:r w:rsidRPr="00812608">
        <w:rPr>
          <w:color w:val="000000"/>
        </w:rPr>
        <w:br/>
        <w:t>13. Информационно-аналитическое обеспечение деятельности комиссии осуществляют подразделения территориальных органов федеральных органов исполнительной власти, исполнительных органов государственной власти Свердловской области, органов местного самоуправления, которые участвуют в пределах своей компетенции в противодействии терроризму.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12608">
        <w:rPr>
          <w:rStyle w:val="a4"/>
          <w:color w:val="000000"/>
          <w:bdr w:val="none" w:sz="0" w:space="0" w:color="auto" w:frame="1"/>
        </w:rPr>
        <w:t xml:space="preserve">Состав Антитеррористической комиссии в </w:t>
      </w:r>
      <w:proofErr w:type="spellStart"/>
      <w:r w:rsidRPr="00812608">
        <w:rPr>
          <w:rStyle w:val="a4"/>
          <w:color w:val="000000"/>
          <w:bdr w:val="none" w:sz="0" w:space="0" w:color="auto" w:frame="1"/>
        </w:rPr>
        <w:t>Сосьвинском</w:t>
      </w:r>
      <w:proofErr w:type="spellEnd"/>
      <w:r w:rsidRPr="00812608">
        <w:rPr>
          <w:rStyle w:val="a4"/>
          <w:color w:val="000000"/>
          <w:bdr w:val="none" w:sz="0" w:space="0" w:color="auto" w:frame="1"/>
        </w:rPr>
        <w:t xml:space="preserve"> городском округе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Председатель Комиссии:</w:t>
      </w:r>
      <w:r w:rsidRPr="00812608">
        <w:rPr>
          <w:color w:val="000000"/>
        </w:rPr>
        <w:br/>
        <w:t xml:space="preserve">Макаров Г.Н. – глава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 </w:t>
      </w:r>
      <w:r w:rsidRPr="00812608">
        <w:rPr>
          <w:color w:val="000000"/>
        </w:rPr>
        <w:br/>
        <w:t>Заместители председателя Комиссии:</w:t>
      </w:r>
      <w:r w:rsidRPr="00812608">
        <w:rPr>
          <w:color w:val="000000"/>
        </w:rPr>
        <w:br/>
        <w:t>Сысоев В.С. – начальник ОП № 18 (дислокация п.г</w:t>
      </w:r>
      <w:proofErr w:type="gramStart"/>
      <w:r w:rsidRPr="00812608">
        <w:rPr>
          <w:color w:val="000000"/>
        </w:rPr>
        <w:t>.т</w:t>
      </w:r>
      <w:proofErr w:type="gramEnd"/>
      <w:r w:rsidRPr="00812608">
        <w:rPr>
          <w:color w:val="000000"/>
        </w:rPr>
        <w:t xml:space="preserve"> Сосьва) ММО МВД России "</w:t>
      </w:r>
      <w:proofErr w:type="spellStart"/>
      <w:r w:rsidRPr="00812608">
        <w:rPr>
          <w:color w:val="000000"/>
        </w:rPr>
        <w:t>Серовский</w:t>
      </w:r>
      <w:proofErr w:type="spellEnd"/>
      <w:r w:rsidRPr="00812608">
        <w:rPr>
          <w:color w:val="000000"/>
        </w:rPr>
        <w:t>" (по согласованию);</w:t>
      </w:r>
      <w:r w:rsidRPr="00812608">
        <w:rPr>
          <w:color w:val="000000"/>
        </w:rPr>
        <w:br/>
        <w:t xml:space="preserve">Семакина М.В. – заместитель главы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 по экономике, финансам и социальным вопросам;</w:t>
      </w:r>
      <w:r w:rsidRPr="00812608">
        <w:rPr>
          <w:color w:val="000000"/>
        </w:rPr>
        <w:br/>
        <w:t>Секретарь Комиссии:</w:t>
      </w:r>
      <w:r w:rsidRPr="00812608">
        <w:rPr>
          <w:color w:val="000000"/>
        </w:rPr>
        <w:br/>
      </w:r>
      <w:r w:rsidRPr="00812608">
        <w:rPr>
          <w:color w:val="000000"/>
        </w:rPr>
        <w:lastRenderedPageBreak/>
        <w:t xml:space="preserve">Титова В.В. – заведующий отделом социально-экономического развития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</w:t>
      </w:r>
      <w:r w:rsidRPr="00812608">
        <w:rPr>
          <w:color w:val="000000"/>
        </w:rPr>
        <w:br/>
        <w:t>Члены Комиссии:</w:t>
      </w:r>
      <w:r w:rsidRPr="00812608">
        <w:rPr>
          <w:color w:val="000000"/>
        </w:rPr>
        <w:br/>
      </w:r>
      <w:proofErr w:type="gramStart"/>
      <w:r w:rsidRPr="00812608">
        <w:rPr>
          <w:color w:val="000000"/>
        </w:rPr>
        <w:t xml:space="preserve">Киселёв А.В. – Первый заместитель главы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</w:t>
      </w:r>
      <w:r w:rsidRPr="00812608">
        <w:rPr>
          <w:color w:val="000000"/>
        </w:rPr>
        <w:br/>
      </w:r>
      <w:proofErr w:type="spellStart"/>
      <w:r w:rsidRPr="00812608">
        <w:rPr>
          <w:color w:val="000000"/>
        </w:rPr>
        <w:t>Куракова</w:t>
      </w:r>
      <w:proofErr w:type="spellEnd"/>
      <w:r w:rsidRPr="00812608">
        <w:rPr>
          <w:color w:val="000000"/>
        </w:rPr>
        <w:t xml:space="preserve"> С.А. – начальник отраслевого органа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 «Управление образования»;</w:t>
      </w:r>
      <w:r w:rsidRPr="00812608">
        <w:rPr>
          <w:color w:val="000000"/>
        </w:rPr>
        <w:br/>
        <w:t xml:space="preserve">Никольская О.В. – исполняющий обязанности начальника отраслевого органа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 «Управление по делам культуры, молодежи и спорта»;</w:t>
      </w:r>
      <w:r w:rsidRPr="00812608">
        <w:rPr>
          <w:color w:val="000000"/>
        </w:rPr>
        <w:br/>
      </w:r>
      <w:proofErr w:type="spellStart"/>
      <w:r w:rsidRPr="00812608">
        <w:rPr>
          <w:color w:val="000000"/>
        </w:rPr>
        <w:t>Каданцев</w:t>
      </w:r>
      <w:proofErr w:type="spellEnd"/>
      <w:r w:rsidRPr="00812608">
        <w:rPr>
          <w:color w:val="000000"/>
        </w:rPr>
        <w:t xml:space="preserve"> Д.А.– директор МКУ «УГЗ и ХО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округа»;</w:t>
      </w:r>
      <w:proofErr w:type="gramEnd"/>
      <w:r w:rsidRPr="00812608">
        <w:rPr>
          <w:color w:val="000000"/>
        </w:rPr>
        <w:br/>
      </w:r>
      <w:proofErr w:type="gramStart"/>
      <w:r w:rsidRPr="00812608">
        <w:rPr>
          <w:color w:val="000000"/>
        </w:rPr>
        <w:t>Шумилов А.А.- начальник линейного отдела полиции на с. Серов (по согласованию);</w:t>
      </w:r>
      <w:r w:rsidRPr="00812608">
        <w:rPr>
          <w:color w:val="000000"/>
        </w:rPr>
        <w:br/>
        <w:t>Журавлев А.С.– заместитель начальника отделения полиции № 18 (с дислокацией в п.г.т. Сосьва) ММО МВД России «</w:t>
      </w:r>
      <w:proofErr w:type="spellStart"/>
      <w:r w:rsidRPr="00812608">
        <w:rPr>
          <w:color w:val="000000"/>
        </w:rPr>
        <w:t>Серовский</w:t>
      </w:r>
      <w:proofErr w:type="spellEnd"/>
      <w:r w:rsidRPr="00812608">
        <w:rPr>
          <w:color w:val="000000"/>
        </w:rPr>
        <w:t>» (по согласованию);</w:t>
      </w:r>
      <w:r w:rsidRPr="00812608">
        <w:rPr>
          <w:color w:val="000000"/>
        </w:rPr>
        <w:br/>
      </w:r>
      <w:proofErr w:type="spellStart"/>
      <w:r w:rsidRPr="00812608">
        <w:rPr>
          <w:color w:val="000000"/>
        </w:rPr>
        <w:t>Кузовлев</w:t>
      </w:r>
      <w:proofErr w:type="spellEnd"/>
      <w:r w:rsidRPr="00812608">
        <w:rPr>
          <w:color w:val="000000"/>
        </w:rPr>
        <w:t xml:space="preserve"> В.М. – заместитель руководителя </w:t>
      </w:r>
      <w:proofErr w:type="spellStart"/>
      <w:r w:rsidRPr="00812608">
        <w:rPr>
          <w:color w:val="000000"/>
        </w:rPr>
        <w:t>Серовского</w:t>
      </w:r>
      <w:proofErr w:type="spellEnd"/>
      <w:r w:rsidRPr="00812608">
        <w:rPr>
          <w:color w:val="000000"/>
        </w:rPr>
        <w:t xml:space="preserve"> межрайонного Следственного отдела Следственного управления Следственного комитета Российской Федерации по Свердловской области (по согласованию);</w:t>
      </w:r>
      <w:proofErr w:type="gramEnd"/>
      <w:r w:rsidRPr="00812608">
        <w:rPr>
          <w:color w:val="000000"/>
        </w:rPr>
        <w:br/>
        <w:t>Чулочников Е.Н. – заместитель начальника ПЧ № 6/4 ГКПТУ Свердловской области «ОПС СО № 6» (по согласованию);</w:t>
      </w:r>
      <w:r w:rsidRPr="00812608">
        <w:rPr>
          <w:color w:val="000000"/>
        </w:rPr>
        <w:br/>
        <w:t>Соколова Т.Е.– заведующий АПО п. Восточный ГБУЗ Свердловской области «</w:t>
      </w:r>
      <w:proofErr w:type="spellStart"/>
      <w:r w:rsidRPr="00812608">
        <w:rPr>
          <w:color w:val="000000"/>
        </w:rPr>
        <w:t>Серовская</w:t>
      </w:r>
      <w:proofErr w:type="spellEnd"/>
      <w:r w:rsidRPr="00812608">
        <w:rPr>
          <w:color w:val="000000"/>
        </w:rPr>
        <w:t xml:space="preserve"> городская больница» (по согласованию);</w:t>
      </w:r>
      <w:r w:rsidRPr="00812608">
        <w:rPr>
          <w:color w:val="000000"/>
        </w:rPr>
        <w:br/>
        <w:t xml:space="preserve">Середа А.Н. – заместитель начальника </w:t>
      </w:r>
      <w:proofErr w:type="spellStart"/>
      <w:r w:rsidRPr="00812608">
        <w:rPr>
          <w:color w:val="000000"/>
        </w:rPr>
        <w:t>Серовского</w:t>
      </w:r>
      <w:proofErr w:type="spellEnd"/>
      <w:r w:rsidRPr="00812608">
        <w:rPr>
          <w:color w:val="000000"/>
        </w:rPr>
        <w:t xml:space="preserve"> отдела Управления </w:t>
      </w:r>
      <w:proofErr w:type="spellStart"/>
      <w:r w:rsidRPr="00812608">
        <w:rPr>
          <w:color w:val="000000"/>
        </w:rPr>
        <w:t>Роспотребнадзора</w:t>
      </w:r>
      <w:proofErr w:type="spellEnd"/>
      <w:r w:rsidRPr="00812608">
        <w:rPr>
          <w:color w:val="000000"/>
        </w:rPr>
        <w:t xml:space="preserve"> по Свердловской области (по согласованию);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 xml:space="preserve">Кулаков В.В. — сотрудник отдела в </w:t>
      </w:r>
      <w:proofErr w:type="gramStart"/>
      <w:r w:rsidRPr="00812608">
        <w:rPr>
          <w:color w:val="000000"/>
        </w:rPr>
        <w:t>г</w:t>
      </w:r>
      <w:proofErr w:type="gramEnd"/>
      <w:r w:rsidRPr="00812608">
        <w:rPr>
          <w:color w:val="000000"/>
        </w:rPr>
        <w:t>. Серове УФСБ России по Свердловской области (по согласованию);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 xml:space="preserve">Ворошилова Н.В. — заместитель заведующего отделом социально-экономического развития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</w:t>
      </w:r>
      <w:r w:rsidRPr="00812608">
        <w:rPr>
          <w:color w:val="000000"/>
        </w:rPr>
        <w:br/>
        <w:t xml:space="preserve">Пикалов П.Е. — председатель Думы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Таланов Е.В. — заместитель начальника ФКУ ЛИУ-23 ГУФСИН России по Свердловской области (по согласованию).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12608">
        <w:rPr>
          <w:rStyle w:val="a4"/>
          <w:color w:val="000000"/>
          <w:bdr w:val="none" w:sz="0" w:space="0" w:color="auto" w:frame="1"/>
        </w:rPr>
        <w:t>Состав оперативной группы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Председатель:</w:t>
      </w:r>
      <w:r w:rsidRPr="00812608">
        <w:rPr>
          <w:color w:val="000000"/>
        </w:rPr>
        <w:br/>
        <w:t xml:space="preserve">Киселев А.В.  –Первый заместитель  главы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</w:t>
      </w:r>
      <w:r w:rsidRPr="00812608">
        <w:rPr>
          <w:color w:val="000000"/>
        </w:rPr>
        <w:br/>
        <w:t>Заместители председателя:</w:t>
      </w:r>
      <w:r w:rsidRPr="00812608">
        <w:rPr>
          <w:color w:val="000000"/>
        </w:rPr>
        <w:br/>
        <w:t xml:space="preserve">Семакина М.В. — – заместитель главы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 по экономике, финансам и социальным вопросам;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217" w:afterAutospacing="0"/>
        <w:textAlignment w:val="baseline"/>
        <w:rPr>
          <w:color w:val="000000"/>
        </w:rPr>
      </w:pPr>
      <w:r w:rsidRPr="00812608">
        <w:rPr>
          <w:color w:val="000000"/>
        </w:rPr>
        <w:t>Сысоев В.С. — начальник ОП № 18 (дислокация п.г</w:t>
      </w:r>
      <w:proofErr w:type="gramStart"/>
      <w:r w:rsidRPr="00812608">
        <w:rPr>
          <w:color w:val="000000"/>
        </w:rPr>
        <w:t>.т</w:t>
      </w:r>
      <w:proofErr w:type="gramEnd"/>
      <w:r w:rsidRPr="00812608">
        <w:rPr>
          <w:color w:val="000000"/>
        </w:rPr>
        <w:t xml:space="preserve"> Сосьва) ММО МВД России "</w:t>
      </w:r>
      <w:proofErr w:type="spellStart"/>
      <w:r w:rsidRPr="00812608">
        <w:rPr>
          <w:color w:val="000000"/>
        </w:rPr>
        <w:t>Серовский</w:t>
      </w:r>
      <w:proofErr w:type="spellEnd"/>
      <w:r w:rsidRPr="00812608">
        <w:rPr>
          <w:color w:val="000000"/>
        </w:rPr>
        <w:t>" (по согласованию);</w:t>
      </w:r>
      <w:r w:rsidRPr="00812608">
        <w:rPr>
          <w:color w:val="000000"/>
        </w:rPr>
        <w:br/>
        <w:t>Секретарь:</w:t>
      </w:r>
      <w:r w:rsidRPr="00812608">
        <w:rPr>
          <w:color w:val="000000"/>
        </w:rPr>
        <w:br/>
        <w:t xml:space="preserve">Титова В.В. –  заведующий отделом социально-экономического развития 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</w:t>
      </w:r>
      <w:r w:rsidRPr="00812608">
        <w:rPr>
          <w:color w:val="000000"/>
        </w:rPr>
        <w:br/>
        <w:t>Члены:</w:t>
      </w:r>
      <w:r w:rsidRPr="00812608">
        <w:rPr>
          <w:color w:val="000000"/>
        </w:rPr>
        <w:br/>
      </w:r>
      <w:proofErr w:type="gramStart"/>
      <w:r w:rsidRPr="00812608">
        <w:rPr>
          <w:color w:val="000000"/>
        </w:rPr>
        <w:t xml:space="preserve">Пикалов П.Е. — председатель Думы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округа;</w:t>
      </w:r>
      <w:r w:rsidRPr="00812608">
        <w:rPr>
          <w:color w:val="000000"/>
        </w:rPr>
        <w:br/>
      </w:r>
      <w:proofErr w:type="spellStart"/>
      <w:r w:rsidRPr="00812608">
        <w:rPr>
          <w:color w:val="000000"/>
        </w:rPr>
        <w:t>Каданцев</w:t>
      </w:r>
      <w:proofErr w:type="spellEnd"/>
      <w:r w:rsidRPr="00812608">
        <w:rPr>
          <w:color w:val="000000"/>
        </w:rPr>
        <w:t xml:space="preserve"> Д.А. – директор МКУ «УГЗ и ХО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округа»;</w:t>
      </w:r>
      <w:r w:rsidRPr="00812608">
        <w:rPr>
          <w:color w:val="000000"/>
        </w:rPr>
        <w:br/>
        <w:t>Журавлев А.В.  – заместитель начальника отделения полиции № 18 (с дислокацией в п.г.т. Сосьва) ММО МВД России «</w:t>
      </w:r>
      <w:proofErr w:type="spellStart"/>
      <w:r w:rsidRPr="00812608">
        <w:rPr>
          <w:color w:val="000000"/>
        </w:rPr>
        <w:t>Серовский</w:t>
      </w:r>
      <w:proofErr w:type="spellEnd"/>
      <w:r w:rsidRPr="00812608">
        <w:rPr>
          <w:color w:val="000000"/>
        </w:rPr>
        <w:t>» (по согласованию);</w:t>
      </w:r>
      <w:r w:rsidRPr="00812608">
        <w:rPr>
          <w:color w:val="000000"/>
        </w:rPr>
        <w:br/>
        <w:t xml:space="preserve">Чулочников Е.Н. – заместитель начальника ПЧ № 6/4 ГКПТУ Свердловской области </w:t>
      </w:r>
      <w:r w:rsidRPr="00812608">
        <w:rPr>
          <w:color w:val="000000"/>
        </w:rPr>
        <w:lastRenderedPageBreak/>
        <w:t>«ОПС СО № 6» (по согласованию);</w:t>
      </w:r>
      <w:proofErr w:type="gramEnd"/>
      <w:r w:rsidRPr="00812608">
        <w:rPr>
          <w:color w:val="000000"/>
        </w:rPr>
        <w:br/>
      </w:r>
      <w:proofErr w:type="spellStart"/>
      <w:r w:rsidRPr="00812608">
        <w:rPr>
          <w:color w:val="000000"/>
        </w:rPr>
        <w:t>Кузовлев</w:t>
      </w:r>
      <w:proofErr w:type="spellEnd"/>
      <w:r w:rsidRPr="00812608">
        <w:rPr>
          <w:color w:val="000000"/>
        </w:rPr>
        <w:t xml:space="preserve"> В.М. — заместитель руководителя </w:t>
      </w:r>
      <w:proofErr w:type="spellStart"/>
      <w:r w:rsidRPr="00812608">
        <w:rPr>
          <w:color w:val="000000"/>
        </w:rPr>
        <w:t>Серовского</w:t>
      </w:r>
      <w:proofErr w:type="spellEnd"/>
      <w:r w:rsidRPr="00812608">
        <w:rPr>
          <w:color w:val="000000"/>
        </w:rPr>
        <w:t xml:space="preserve"> межрайонного Следственного отдела Следственного управления Следственного комитета Российской Федерации по Свердловской области (по согласованию);</w:t>
      </w:r>
    </w:p>
    <w:p w:rsidR="00812608" w:rsidRPr="00812608" w:rsidRDefault="00812608" w:rsidP="00812608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</w:rPr>
      </w:pPr>
      <w:r w:rsidRPr="00812608">
        <w:rPr>
          <w:color w:val="000000"/>
        </w:rPr>
        <w:t xml:space="preserve">Ворошилова Н.В. — заместитель заведующего отделом социально-экономического развития администрации </w:t>
      </w:r>
      <w:proofErr w:type="spellStart"/>
      <w:r w:rsidRPr="00812608">
        <w:rPr>
          <w:color w:val="000000"/>
        </w:rPr>
        <w:t>Сосьвинского</w:t>
      </w:r>
      <w:proofErr w:type="spellEnd"/>
      <w:r w:rsidRPr="00812608">
        <w:rPr>
          <w:color w:val="000000"/>
        </w:rPr>
        <w:t xml:space="preserve"> городского округа.</w:t>
      </w:r>
    </w:p>
    <w:p w:rsidR="007D1EDF" w:rsidRDefault="007D1EDF"/>
    <w:sectPr w:rsidR="007D1EDF" w:rsidSect="007D1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12608"/>
    <w:rsid w:val="007D1EDF"/>
    <w:rsid w:val="008126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126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126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44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1872</Words>
  <Characters>10674</Characters>
  <Application>Microsoft Office Word</Application>
  <DocSecurity>0</DocSecurity>
  <Lines>88</Lines>
  <Paragraphs>25</Paragraphs>
  <ScaleCrop>false</ScaleCrop>
  <Company>SPecialiST RePack</Company>
  <LinksUpToDate>false</LinksUpToDate>
  <CharactersWithSpaces>12521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Setton</dc:creator>
  <cp:lastModifiedBy>Setton</cp:lastModifiedBy>
  <cp:revision>2</cp:revision>
  <dcterms:created xsi:type="dcterms:W3CDTF">2019-08-29T09:25:00Z</dcterms:created>
  <dcterms:modified xsi:type="dcterms:W3CDTF">2019-08-29T09:27:00Z</dcterms:modified>
</cp:coreProperties>
</file>